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BC" w:rsidRDefault="009F55BC" w:rsidP="005F7393">
      <w:pPr>
        <w:pStyle w:val="NoSpacing"/>
        <w:rPr>
          <w:b/>
          <w:sz w:val="36"/>
        </w:rPr>
      </w:pPr>
    </w:p>
    <w:p w:rsidR="009F55BC" w:rsidRDefault="009F55BC" w:rsidP="005F7393">
      <w:pPr>
        <w:pStyle w:val="NoSpacing"/>
        <w:rPr>
          <w:b/>
          <w:sz w:val="36"/>
        </w:rPr>
      </w:pPr>
    </w:p>
    <w:p w:rsidR="009F55BC" w:rsidRDefault="009F55BC" w:rsidP="005F7393">
      <w:pPr>
        <w:pStyle w:val="NoSpacing"/>
        <w:rPr>
          <w:b/>
          <w:sz w:val="36"/>
        </w:rPr>
      </w:pPr>
    </w:p>
    <w:p w:rsidR="009F55BC" w:rsidRDefault="009F55BC" w:rsidP="005F7393">
      <w:pPr>
        <w:pStyle w:val="NoSpacing"/>
        <w:rPr>
          <w:b/>
          <w:sz w:val="36"/>
        </w:rPr>
      </w:pPr>
    </w:p>
    <w:p w:rsidR="005F7393" w:rsidRDefault="005F7393" w:rsidP="005F7393">
      <w:pPr>
        <w:pStyle w:val="NoSpacing"/>
        <w:rPr>
          <w:b/>
          <w:sz w:val="36"/>
        </w:rPr>
      </w:pPr>
      <w:r>
        <w:rPr>
          <w:b/>
          <w:sz w:val="36"/>
        </w:rPr>
        <w:t>PRESS RELEASE:</w:t>
      </w:r>
    </w:p>
    <w:p w:rsidR="005F7393" w:rsidRDefault="005F7393" w:rsidP="005F7393">
      <w:pPr>
        <w:pStyle w:val="NoSpacing"/>
        <w:rPr>
          <w:b/>
          <w:sz w:val="36"/>
        </w:rPr>
      </w:pPr>
      <w:r>
        <w:rPr>
          <w:b/>
          <w:sz w:val="36"/>
        </w:rPr>
        <w:t>1</w:t>
      </w:r>
      <w:r w:rsidR="00BC6311">
        <w:rPr>
          <w:b/>
          <w:sz w:val="36"/>
        </w:rPr>
        <w:t>4</w:t>
      </w:r>
      <w:r>
        <w:rPr>
          <w:b/>
          <w:sz w:val="36"/>
        </w:rPr>
        <w:t>.03.2014</w:t>
      </w:r>
      <w:r w:rsidR="00DE101E">
        <w:rPr>
          <w:b/>
          <w:sz w:val="36"/>
        </w:rPr>
        <w:t xml:space="preserve"> (amended 19.03.2014)</w:t>
      </w:r>
      <w:bookmarkStart w:id="0" w:name="_GoBack"/>
      <w:bookmarkEnd w:id="0"/>
      <w:r w:rsidR="00DE101E">
        <w:rPr>
          <w:b/>
          <w:sz w:val="36"/>
        </w:rPr>
        <w:t>)</w:t>
      </w:r>
    </w:p>
    <w:p w:rsidR="005F7393" w:rsidRDefault="005F7393" w:rsidP="005F7393">
      <w:pPr>
        <w:pStyle w:val="NoSpacing"/>
        <w:rPr>
          <w:b/>
          <w:sz w:val="36"/>
        </w:rPr>
      </w:pPr>
    </w:p>
    <w:p w:rsidR="00853368" w:rsidRPr="005F7393" w:rsidRDefault="00853368" w:rsidP="005F7393">
      <w:pPr>
        <w:pStyle w:val="NoSpacing"/>
        <w:rPr>
          <w:b/>
          <w:sz w:val="36"/>
        </w:rPr>
      </w:pPr>
      <w:r w:rsidRPr="005F7393">
        <w:rPr>
          <w:b/>
          <w:sz w:val="36"/>
        </w:rPr>
        <w:t xml:space="preserve">'Breaking New Ground' </w:t>
      </w:r>
      <w:r w:rsidR="009F55BC">
        <w:rPr>
          <w:b/>
          <w:sz w:val="36"/>
        </w:rPr>
        <w:t>a</w:t>
      </w:r>
      <w:r w:rsidRPr="005F7393">
        <w:rPr>
          <w:b/>
          <w:sz w:val="36"/>
        </w:rPr>
        <w:t xml:space="preserve"> </w:t>
      </w:r>
      <w:r w:rsidR="00E7427A" w:rsidRPr="005F7393">
        <w:rPr>
          <w:b/>
          <w:sz w:val="36"/>
        </w:rPr>
        <w:t xml:space="preserve">new </w:t>
      </w:r>
      <w:r w:rsidR="00BC6311">
        <w:rPr>
          <w:b/>
          <w:sz w:val="36"/>
        </w:rPr>
        <w:t xml:space="preserve">£2.2M </w:t>
      </w:r>
      <w:r w:rsidRPr="005F7393">
        <w:rPr>
          <w:b/>
          <w:sz w:val="36"/>
        </w:rPr>
        <w:t>Heritage Lottery Landscape Partnership scheme for The Brecks</w:t>
      </w:r>
    </w:p>
    <w:p w:rsidR="00B44FCC" w:rsidRDefault="00B44FCC" w:rsidP="005F7393">
      <w:pPr>
        <w:pStyle w:val="NoSpacing"/>
      </w:pPr>
    </w:p>
    <w:p w:rsidR="006C29E4" w:rsidRDefault="006C29E4" w:rsidP="009A6ECB">
      <w:pPr>
        <w:pStyle w:val="NoSpacing"/>
      </w:pPr>
      <w:r>
        <w:t xml:space="preserve">Communities, Schools and the Landscape of the Brecks will be benefitting from a series of new and exciting landscape and heritage conservation projects thanks to a £1.5M grant from the Heritage Lottery. </w:t>
      </w:r>
    </w:p>
    <w:p w:rsidR="006C29E4" w:rsidRDefault="006C29E4" w:rsidP="009A6ECB">
      <w:pPr>
        <w:pStyle w:val="NoSpacing"/>
      </w:pPr>
    </w:p>
    <w:p w:rsidR="00D71B69" w:rsidRDefault="00853368" w:rsidP="009A6ECB">
      <w:pPr>
        <w:pStyle w:val="NoSpacing"/>
      </w:pPr>
      <w:r>
        <w:t>Following the 2</w:t>
      </w:r>
      <w:r w:rsidRPr="00853368">
        <w:rPr>
          <w:vertAlign w:val="superscript"/>
        </w:rPr>
        <w:t>nd</w:t>
      </w:r>
      <w:r>
        <w:t xml:space="preserve"> round application for Heritage Lottery Fund Landscape Partnership funding submitted in November 2013,</w:t>
      </w:r>
      <w:r w:rsidR="00524C85">
        <w:t xml:space="preserve"> Suffolk County Council and the Breaking New Ground Landscape Partnership Board are</w:t>
      </w:r>
      <w:r w:rsidR="00E7427A">
        <w:t xml:space="preserve"> delighted</w:t>
      </w:r>
      <w:r w:rsidR="00524C85">
        <w:t xml:space="preserve"> to announce</w:t>
      </w:r>
      <w:r w:rsidR="00E7427A">
        <w:t xml:space="preserve"> that</w:t>
      </w:r>
      <w:r>
        <w:t xml:space="preserve"> the Heritage Lottery Fund has c</w:t>
      </w:r>
      <w:r w:rsidR="00BC6311">
        <w:t>onfirmed the award of £1.46M</w:t>
      </w:r>
      <w:r>
        <w:t xml:space="preserve"> towards a £2.2M scheme to deliver a host of exciting projects in a core area of the Brecks</w:t>
      </w:r>
      <w:r w:rsidR="009A6ECB">
        <w:t>. The remaining funding will be a mixture of contributions from Local Authorities</w:t>
      </w:r>
      <w:r w:rsidR="006C29E4">
        <w:t xml:space="preserve">, </w:t>
      </w:r>
      <w:r w:rsidR="0000587C">
        <w:t>P</w:t>
      </w:r>
      <w:r w:rsidR="006C29E4">
        <w:t>roject Partners</w:t>
      </w:r>
      <w:r w:rsidR="009A6ECB">
        <w:t xml:space="preserve"> and volunteer input.</w:t>
      </w:r>
      <w:r>
        <w:t xml:space="preserve"> </w:t>
      </w:r>
    </w:p>
    <w:p w:rsidR="009F55BC" w:rsidRDefault="009F55BC" w:rsidP="009A6ECB">
      <w:pPr>
        <w:pStyle w:val="NoSpacing"/>
      </w:pPr>
    </w:p>
    <w:p w:rsidR="006C29E4" w:rsidRPr="00D71B69" w:rsidRDefault="006C29E4" w:rsidP="006C29E4">
      <w:pPr>
        <w:pStyle w:val="NoSpacing"/>
        <w:rPr>
          <w:b/>
        </w:rPr>
      </w:pPr>
      <w:r w:rsidRPr="00D71B69">
        <w:rPr>
          <w:b/>
        </w:rPr>
        <w:t xml:space="preserve">Lisa Chambers, BNG Chairman and Deputy Leader of Suffolk County Council said: </w:t>
      </w:r>
    </w:p>
    <w:p w:rsidR="006C29E4" w:rsidRDefault="006C29E4" w:rsidP="006C29E4">
      <w:pPr>
        <w:pStyle w:val="NoSpacing"/>
        <w:rPr>
          <w:b/>
          <w:i/>
        </w:rPr>
      </w:pPr>
      <w:r w:rsidRPr="00D71B69">
        <w:rPr>
          <w:b/>
          <w:i/>
        </w:rPr>
        <w:t>“We are delighted to have been awarded this Lottery funding for the Breaking New Ground Scheme and are very much looking forward to working with our partners and communities in the Brecks. As a result of this award, the partnership will be able to carry out a great number of exciting projects for the benefit of Brecks landscape, heritage and communities. These will include the creation of a conservation volunteer centre, walking and cycling trails, heritage interpretation that tells the story of the Brecks and new training opportunities. This is excellent news for the Brecks and Suffolk as a whole.”</w:t>
      </w:r>
    </w:p>
    <w:p w:rsidR="009F55BC" w:rsidRPr="00D71B69" w:rsidRDefault="009F55BC" w:rsidP="006C29E4">
      <w:pPr>
        <w:pStyle w:val="NoSpacing"/>
        <w:rPr>
          <w:b/>
          <w:i/>
        </w:rPr>
      </w:pPr>
    </w:p>
    <w:p w:rsidR="00653F74" w:rsidRDefault="00653F74" w:rsidP="009A6ECB">
      <w:pPr>
        <w:pStyle w:val="NoSpacing"/>
      </w:pPr>
      <w:r>
        <w:t>Among the 37 individual projects</w:t>
      </w:r>
      <w:r w:rsidR="006C29E4">
        <w:t xml:space="preserve"> in the BNG scheme</w:t>
      </w:r>
      <w:r>
        <w:t xml:space="preserve"> will be the restoration of the </w:t>
      </w:r>
      <w:r w:rsidR="006C29E4">
        <w:t>P</w:t>
      </w:r>
      <w:r>
        <w:t xml:space="preserve">ump House at Brandon Country Park by West Suffolk College Students, and its </w:t>
      </w:r>
      <w:r w:rsidR="006C29E4">
        <w:t xml:space="preserve">development </w:t>
      </w:r>
      <w:r>
        <w:t xml:space="preserve">as a volunteer centre for the Brecks. Norfolk and Suffolk </w:t>
      </w:r>
      <w:r w:rsidR="009F55BC">
        <w:t>W</w:t>
      </w:r>
      <w:r>
        <w:t xml:space="preserve">ildlife Trusts will be </w:t>
      </w:r>
      <w:r w:rsidR="006C29E4">
        <w:t>working with</w:t>
      </w:r>
      <w:r>
        <w:t xml:space="preserve"> schools to </w:t>
      </w:r>
      <w:r w:rsidR="009F55BC">
        <w:t>promote</w:t>
      </w:r>
      <w:r>
        <w:t xml:space="preserve"> the importance of the Brecks habitats and skills to manage these habitats for the future. The Breckland Society and the UEA will be carrying out extensive new research and landscape heritage interpretation projects and there will be extensive new access opportunities created that will allow more people to enjoy this fascinating area. The Scheme will also create new skills training opportunities in landscape and built heritage conservation as well as running arts courses and some fun community celebration events</w:t>
      </w:r>
    </w:p>
    <w:p w:rsidR="009A6ECB" w:rsidRDefault="009A6ECB" w:rsidP="00C45024">
      <w:pPr>
        <w:pStyle w:val="NoSpacing"/>
      </w:pPr>
    </w:p>
    <w:p w:rsidR="00853368" w:rsidRDefault="00853368" w:rsidP="005F7393">
      <w:pPr>
        <w:pStyle w:val="NoSpacing"/>
      </w:pPr>
      <w:r>
        <w:t>The scheme will be delivered over the next 3 years - enabling us to really engage local communities and partners in telling the story of the Brecks and to develop a sense of pride and belonging to this fascinating landscape</w:t>
      </w:r>
      <w:r w:rsidR="006C29E4">
        <w:t xml:space="preserve"> that will translate into a long lasting legacy of engag</w:t>
      </w:r>
      <w:r w:rsidR="00C45024">
        <w:t>e</w:t>
      </w:r>
      <w:r w:rsidR="006C29E4">
        <w:t>ment</w:t>
      </w:r>
      <w:r>
        <w:t>.</w:t>
      </w:r>
    </w:p>
    <w:p w:rsidR="00D71B69" w:rsidRDefault="00D71B69" w:rsidP="005F7393">
      <w:pPr>
        <w:pStyle w:val="NoSpacing"/>
      </w:pPr>
    </w:p>
    <w:p w:rsidR="00585FF2" w:rsidRDefault="00585FF2" w:rsidP="00585FF2">
      <w:pPr>
        <w:pStyle w:val="NormalWeb"/>
        <w:rPr>
          <w:rFonts w:ascii="Tahoma" w:hAnsi="Tahoma" w:cs="Tahoma"/>
          <w:color w:val="000000"/>
          <w:sz w:val="20"/>
          <w:szCs w:val="20"/>
        </w:rPr>
      </w:pPr>
    </w:p>
    <w:p w:rsidR="00585FF2" w:rsidRDefault="00585FF2" w:rsidP="00585FF2">
      <w:pPr>
        <w:pStyle w:val="NormalWeb"/>
        <w:rPr>
          <w:rFonts w:ascii="Tahoma" w:hAnsi="Tahoma" w:cs="Tahoma"/>
          <w:color w:val="000000"/>
          <w:sz w:val="20"/>
          <w:szCs w:val="20"/>
        </w:rPr>
      </w:pPr>
    </w:p>
    <w:p w:rsidR="00585FF2" w:rsidRDefault="00585FF2" w:rsidP="00585FF2">
      <w:pPr>
        <w:pStyle w:val="NormalWeb"/>
        <w:rPr>
          <w:rFonts w:ascii="Tahoma" w:hAnsi="Tahoma" w:cs="Tahoma"/>
          <w:color w:val="000000"/>
          <w:sz w:val="20"/>
          <w:szCs w:val="20"/>
        </w:rPr>
      </w:pPr>
    </w:p>
    <w:p w:rsidR="00585FF2" w:rsidRDefault="00585FF2" w:rsidP="00585FF2">
      <w:pPr>
        <w:pStyle w:val="NormalWeb"/>
        <w:rPr>
          <w:rFonts w:ascii="Tahoma" w:hAnsi="Tahoma" w:cs="Tahoma"/>
          <w:color w:val="000000"/>
          <w:sz w:val="20"/>
          <w:szCs w:val="20"/>
        </w:rPr>
      </w:pPr>
    </w:p>
    <w:p w:rsidR="00585FF2" w:rsidRPr="00585FF2" w:rsidRDefault="00585FF2" w:rsidP="00585FF2">
      <w:pPr>
        <w:pStyle w:val="NoSpacing"/>
        <w:rPr>
          <w:b/>
        </w:rPr>
      </w:pPr>
      <w:r w:rsidRPr="00585FF2">
        <w:rPr>
          <w:b/>
        </w:rPr>
        <w:t>Robyn Llewellyn, Head of the Heritage Lottery Fund, East of England:</w:t>
      </w:r>
    </w:p>
    <w:p w:rsidR="0000587C" w:rsidRDefault="00585FF2" w:rsidP="00585FF2">
      <w:pPr>
        <w:pStyle w:val="NoSpacing"/>
        <w:rPr>
          <w:b/>
          <w:i/>
        </w:rPr>
      </w:pPr>
      <w:r w:rsidRPr="00585FF2">
        <w:rPr>
          <w:b/>
          <w:i/>
        </w:rPr>
        <w:t>"We are delighted to be supporting this project.  The Brecks is a unique landscape and our funding will ensure that a much wider range of people will benefit from the natural heritage around them.  In addition, heritage sites such as Brandon Engine House and several pingos will be restored for future generations to enjoy."</w:t>
      </w:r>
    </w:p>
    <w:p w:rsidR="00585FF2" w:rsidRPr="00585FF2" w:rsidRDefault="00585FF2" w:rsidP="00585FF2">
      <w:pPr>
        <w:pStyle w:val="NoSpacing"/>
      </w:pPr>
    </w:p>
    <w:p w:rsidR="00B44FCC" w:rsidRDefault="006C29E4" w:rsidP="005F7393">
      <w:pPr>
        <w:pStyle w:val="NoSpacing"/>
      </w:pPr>
      <w:r>
        <w:t xml:space="preserve">Breaking New Ground </w:t>
      </w:r>
      <w:r w:rsidR="00B44FCC">
        <w:t>will be hosted by Suffolk County Council at Brandon Country Park which is in the heart of the area and provides a convenient and accessible location for participants and partners</w:t>
      </w:r>
      <w:r w:rsidR="00C45024">
        <w:t>,</w:t>
      </w:r>
      <w:r w:rsidR="00B44FCC">
        <w:t xml:space="preserve"> and is the location for a number of public participation events. </w:t>
      </w:r>
    </w:p>
    <w:p w:rsidR="005F7393" w:rsidRDefault="005F7393" w:rsidP="005F7393">
      <w:pPr>
        <w:pStyle w:val="NoSpacing"/>
      </w:pPr>
    </w:p>
    <w:p w:rsidR="005F7393" w:rsidRPr="00D71B69" w:rsidRDefault="005F7393" w:rsidP="005F7393">
      <w:pPr>
        <w:pStyle w:val="NoSpacing"/>
        <w:rPr>
          <w:b/>
        </w:rPr>
      </w:pPr>
      <w:r w:rsidRPr="00D71B69">
        <w:rPr>
          <w:b/>
        </w:rPr>
        <w:t>Cllr Richard Smith, Cabinet Member for Economic Development, Environment and Planning said:</w:t>
      </w:r>
    </w:p>
    <w:p w:rsidR="00BF26CD" w:rsidRPr="00BF26CD" w:rsidRDefault="00BF26CD" w:rsidP="00BF26CD">
      <w:pPr>
        <w:pStyle w:val="NoSpacing"/>
        <w:rPr>
          <w:b/>
          <w:i/>
        </w:rPr>
      </w:pPr>
      <w:r w:rsidRPr="00BF26CD">
        <w:rPr>
          <w:b/>
          <w:i/>
        </w:rPr>
        <w:t>Suffolk County Council is delighted to receive this important Heritage Lottery Grant, which is the biggest of its kind in the county to date, and looks forward to playing the leading role in delivering many exciting new landscape heritage and community projects in the Brecks area.</w:t>
      </w:r>
    </w:p>
    <w:p w:rsidR="00853368" w:rsidRDefault="00853368" w:rsidP="005F7393">
      <w:pPr>
        <w:pStyle w:val="NoSpacing"/>
      </w:pPr>
    </w:p>
    <w:p w:rsidR="003453D5" w:rsidRDefault="00C45024" w:rsidP="005F7393">
      <w:pPr>
        <w:pStyle w:val="NoSpacing"/>
      </w:pPr>
      <w:r>
        <w:t>The</w:t>
      </w:r>
      <w:r w:rsidR="00853368">
        <w:t xml:space="preserve"> Scheme</w:t>
      </w:r>
      <w:r w:rsidR="009F55BC">
        <w:t xml:space="preserve"> outputs</w:t>
      </w:r>
      <w:r w:rsidR="00853368">
        <w:t xml:space="preserve"> will concentrate on a 253km2 </w:t>
      </w:r>
      <w:proofErr w:type="gramStart"/>
      <w:r w:rsidR="00853368">
        <w:t>area</w:t>
      </w:r>
      <w:proofErr w:type="gramEnd"/>
      <w:r w:rsidR="00853368">
        <w:t xml:space="preserve"> within the Brecks, including Brandon and Thetford, with the aim of delivering real </w:t>
      </w:r>
      <w:r w:rsidR="003453D5">
        <w:t>u</w:t>
      </w:r>
      <w:r w:rsidR="00853368">
        <w:t xml:space="preserve">nderstanding and changes on the </w:t>
      </w:r>
      <w:r w:rsidR="00E7427A">
        <w:t>ground. This</w:t>
      </w:r>
      <w:r w:rsidR="003453D5">
        <w:t xml:space="preserve"> area encompasses a unique landscape in Britain with an incredible and much overlooked heritage and biodiversity. It has been selected to be a representative core of the whole Brecks area and contains the three main landscape character types of the Brecks, the two main population centres, and the greatest concentration of heritage assets. </w:t>
      </w:r>
    </w:p>
    <w:p w:rsidR="00853368" w:rsidRDefault="00853368" w:rsidP="005F7393">
      <w:pPr>
        <w:pStyle w:val="NoSpacing"/>
      </w:pPr>
    </w:p>
    <w:p w:rsidR="00853368" w:rsidRDefault="00853368" w:rsidP="005F7393">
      <w:pPr>
        <w:pStyle w:val="NoSpacing"/>
      </w:pPr>
      <w:r>
        <w:t xml:space="preserve">The main priorities of the </w:t>
      </w:r>
      <w:r w:rsidR="00DD2ED5">
        <w:t>Breaking Ne</w:t>
      </w:r>
      <w:r w:rsidR="00571806">
        <w:t xml:space="preserve">w Ground Landscape Partnership </w:t>
      </w:r>
      <w:r>
        <w:t>are connecting communities with</w:t>
      </w:r>
      <w:r w:rsidR="003453D5">
        <w:t xml:space="preserve"> </w:t>
      </w:r>
      <w:r>
        <w:t>the landscape through the conservation and restoration of the natural</w:t>
      </w:r>
      <w:r w:rsidR="003453D5">
        <w:t xml:space="preserve"> </w:t>
      </w:r>
      <w:r>
        <w:t>and built heritage features that make the Brecks landscape so</w:t>
      </w:r>
      <w:r w:rsidR="003453D5">
        <w:t xml:space="preserve"> </w:t>
      </w:r>
      <w:r>
        <w:t>distinctive. To achieve this</w:t>
      </w:r>
      <w:r w:rsidR="00B44FCC">
        <w:t>,</w:t>
      </w:r>
      <w:r>
        <w:t xml:space="preserve"> </w:t>
      </w:r>
      <w:r w:rsidR="00571806">
        <w:t>Breaking New Ground</w:t>
      </w:r>
      <w:r>
        <w:t xml:space="preserve"> will undertake practical</w:t>
      </w:r>
      <w:r w:rsidR="003453D5">
        <w:t xml:space="preserve"> </w:t>
      </w:r>
      <w:r>
        <w:t>conservation and restoration works and engage with, train and inform</w:t>
      </w:r>
      <w:r w:rsidR="003453D5">
        <w:t xml:space="preserve"> </w:t>
      </w:r>
      <w:r>
        <w:t>local communities to reconnect people with the landscape through</w:t>
      </w:r>
      <w:r w:rsidR="003453D5">
        <w:t xml:space="preserve"> </w:t>
      </w:r>
      <w:r>
        <w:t>access, learning and a celebration of the landscape. This will provide</w:t>
      </w:r>
      <w:r w:rsidR="003453D5">
        <w:t xml:space="preserve"> </w:t>
      </w:r>
      <w:r>
        <w:t>opportunities to ensure that the knowledge and skills are embedded</w:t>
      </w:r>
      <w:r w:rsidR="003453D5">
        <w:t xml:space="preserve"> </w:t>
      </w:r>
      <w:r>
        <w:t>within communities for the long-term care of the landscape along with</w:t>
      </w:r>
      <w:r w:rsidR="003453D5">
        <w:t xml:space="preserve"> </w:t>
      </w:r>
      <w:r>
        <w:t>an increased sense of ownership and responsibility.</w:t>
      </w:r>
      <w:r w:rsidR="003453D5">
        <w:t xml:space="preserve"> </w:t>
      </w:r>
      <w:r>
        <w:t>The new working partnerships, enthusiasm and momentum generated</w:t>
      </w:r>
      <w:r w:rsidR="003453D5">
        <w:t xml:space="preserve"> </w:t>
      </w:r>
      <w:r>
        <w:t xml:space="preserve">by the </w:t>
      </w:r>
      <w:r w:rsidR="00571806">
        <w:t>scheme</w:t>
      </w:r>
      <w:r>
        <w:t xml:space="preserve"> will provide a legacy for the scheme and ensure that</w:t>
      </w:r>
      <w:r w:rsidR="003453D5">
        <w:t xml:space="preserve"> </w:t>
      </w:r>
      <w:r>
        <w:t>the benefits will continue to be enjoyed into the future.</w:t>
      </w:r>
    </w:p>
    <w:p w:rsidR="00853368" w:rsidRDefault="00853368" w:rsidP="005F7393">
      <w:pPr>
        <w:pStyle w:val="NoSpacing"/>
      </w:pPr>
    </w:p>
    <w:p w:rsidR="00853368" w:rsidRDefault="00DD2ED5" w:rsidP="005F7393">
      <w:pPr>
        <w:pStyle w:val="NoSpacing"/>
      </w:pPr>
      <w:r>
        <w:t>Breakin</w:t>
      </w:r>
      <w:r w:rsidR="00E7427A">
        <w:t>g New G</w:t>
      </w:r>
      <w:r>
        <w:t>round</w:t>
      </w:r>
      <w:r w:rsidR="00853368">
        <w:t xml:space="preserve"> has representation from across a wide range of</w:t>
      </w:r>
      <w:r w:rsidR="003453D5">
        <w:t xml:space="preserve"> </w:t>
      </w:r>
      <w:r w:rsidR="00853368">
        <w:t>local authorities, national and local organisations as well as other</w:t>
      </w:r>
      <w:r w:rsidR="003453D5">
        <w:t xml:space="preserve"> </w:t>
      </w:r>
      <w:r w:rsidR="00853368">
        <w:t>important stakeholders in the Brecks. The members contribute a wealth</w:t>
      </w:r>
      <w:r w:rsidR="003453D5">
        <w:t xml:space="preserve"> </w:t>
      </w:r>
      <w:r w:rsidR="00853368">
        <w:t>of expertise and experience; the Chairman</w:t>
      </w:r>
      <w:r w:rsidR="003453D5">
        <w:t>, Lisa chambers,</w:t>
      </w:r>
      <w:r w:rsidR="00853368">
        <w:t xml:space="preserve"> is Deputy Leader</w:t>
      </w:r>
      <w:r w:rsidR="003453D5">
        <w:t xml:space="preserve"> </w:t>
      </w:r>
      <w:r w:rsidR="00853368">
        <w:t>of Suffolk County Council and the Deputy Chairman</w:t>
      </w:r>
      <w:r w:rsidR="003453D5">
        <w:t>, James Parry,</w:t>
      </w:r>
      <w:r w:rsidR="00853368">
        <w:t xml:space="preserve"> is also</w:t>
      </w:r>
      <w:r w:rsidR="003453D5">
        <w:t xml:space="preserve"> </w:t>
      </w:r>
      <w:r w:rsidR="00853368">
        <w:t>Chairman of the Breckland Society. All board members hold senior</w:t>
      </w:r>
      <w:r w:rsidR="003453D5">
        <w:t xml:space="preserve"> </w:t>
      </w:r>
      <w:r w:rsidR="00853368">
        <w:t>positions in their respective organisations and are thereby able to</w:t>
      </w:r>
      <w:r w:rsidR="003453D5">
        <w:t xml:space="preserve"> </w:t>
      </w:r>
      <w:r w:rsidR="00853368">
        <w:t>ensure the long-term support and engagement in the successful delivery</w:t>
      </w:r>
      <w:r w:rsidR="003453D5">
        <w:t xml:space="preserve"> </w:t>
      </w:r>
      <w:r w:rsidR="00853368">
        <w:t xml:space="preserve">of the </w:t>
      </w:r>
      <w:r>
        <w:t>scheme</w:t>
      </w:r>
      <w:r w:rsidR="00853368">
        <w:t>.</w:t>
      </w:r>
    </w:p>
    <w:p w:rsidR="005F7393" w:rsidRDefault="005F7393" w:rsidP="005F7393">
      <w:pPr>
        <w:pStyle w:val="NoSpacing"/>
        <w:rPr>
          <w:rFonts w:ascii="Arial" w:hAnsi="Arial" w:cs="Arial"/>
          <w:bCs/>
          <w:sz w:val="24"/>
          <w:szCs w:val="24"/>
        </w:rPr>
      </w:pPr>
    </w:p>
    <w:p w:rsidR="00853368" w:rsidRDefault="00853368" w:rsidP="005F7393">
      <w:pPr>
        <w:pStyle w:val="NoSpacing"/>
      </w:pPr>
    </w:p>
    <w:p w:rsidR="00C45024" w:rsidRDefault="00C45024" w:rsidP="005F7393">
      <w:pPr>
        <w:pStyle w:val="NoSpacing"/>
      </w:pPr>
    </w:p>
    <w:p w:rsidR="00C45024" w:rsidRDefault="00C45024" w:rsidP="005F7393">
      <w:pPr>
        <w:pStyle w:val="NoSpacing"/>
      </w:pPr>
    </w:p>
    <w:p w:rsidR="00C45024" w:rsidRDefault="00C45024" w:rsidP="005F7393">
      <w:pPr>
        <w:pStyle w:val="NoSpacing"/>
      </w:pPr>
    </w:p>
    <w:p w:rsidR="00C45024" w:rsidRDefault="00C45024" w:rsidP="005F7393">
      <w:pPr>
        <w:pStyle w:val="NoSpacing"/>
      </w:pPr>
    </w:p>
    <w:p w:rsidR="00C45024" w:rsidRDefault="00C45024" w:rsidP="005F7393">
      <w:pPr>
        <w:pStyle w:val="NoSpacing"/>
      </w:pPr>
    </w:p>
    <w:p w:rsidR="009F55BC" w:rsidRDefault="009F55BC" w:rsidP="005F7393">
      <w:pPr>
        <w:pStyle w:val="NoSpacing"/>
      </w:pPr>
    </w:p>
    <w:p w:rsidR="009F55BC" w:rsidRDefault="009F55BC" w:rsidP="005F7393">
      <w:pPr>
        <w:pStyle w:val="NoSpacing"/>
      </w:pPr>
    </w:p>
    <w:p w:rsidR="009F55BC" w:rsidRDefault="009F55BC" w:rsidP="005F7393">
      <w:pPr>
        <w:pStyle w:val="NoSpacing"/>
      </w:pPr>
    </w:p>
    <w:p w:rsidR="009F55BC" w:rsidRDefault="009F55BC" w:rsidP="005F7393">
      <w:pPr>
        <w:pStyle w:val="NoSpacing"/>
      </w:pPr>
    </w:p>
    <w:p w:rsidR="009F55BC" w:rsidRDefault="009F55BC" w:rsidP="005F7393">
      <w:pPr>
        <w:pStyle w:val="NoSpacing"/>
      </w:pPr>
    </w:p>
    <w:p w:rsidR="009F55BC" w:rsidRDefault="009F55BC" w:rsidP="005F7393">
      <w:pPr>
        <w:pStyle w:val="NoSpacing"/>
      </w:pPr>
    </w:p>
    <w:p w:rsidR="00C45024" w:rsidRDefault="00C45024" w:rsidP="005F7393">
      <w:pPr>
        <w:pStyle w:val="NoSpacing"/>
      </w:pPr>
    </w:p>
    <w:p w:rsidR="00524C85" w:rsidRDefault="00524C85" w:rsidP="005F7393">
      <w:pPr>
        <w:pStyle w:val="NoSpacing"/>
        <w:rPr>
          <w:rStyle w:val="Bodytextbold"/>
        </w:rPr>
      </w:pPr>
      <w:r w:rsidRPr="00194B83">
        <w:rPr>
          <w:rStyle w:val="Bodytextbold"/>
        </w:rPr>
        <w:t>Notes to Editors</w:t>
      </w:r>
    </w:p>
    <w:p w:rsidR="0007399F" w:rsidRDefault="0007399F" w:rsidP="005F7393">
      <w:pPr>
        <w:pStyle w:val="NoSpacing"/>
        <w:rPr>
          <w:rFonts w:cs="Arial"/>
        </w:rPr>
      </w:pPr>
    </w:p>
    <w:p w:rsidR="009F55BC" w:rsidRDefault="009F55BC" w:rsidP="005F7393">
      <w:pPr>
        <w:pStyle w:val="NoSpacing"/>
      </w:pPr>
      <w:r w:rsidRPr="00E4199F">
        <w:rPr>
          <w:rFonts w:cs="Arial"/>
        </w:rPr>
        <w:t>The Breaking New Ground partnership is made up of regional, national and local organisations with an interest in the area, community grou</w:t>
      </w:r>
      <w:r>
        <w:rPr>
          <w:rFonts w:cs="Arial"/>
        </w:rPr>
        <w:t>ps and members of the community and</w:t>
      </w:r>
      <w:r>
        <w:t xml:space="preserve"> includes: </w:t>
      </w:r>
    </w:p>
    <w:p w:rsidR="009F55BC" w:rsidRDefault="009F55BC" w:rsidP="005F7393">
      <w:pPr>
        <w:pStyle w:val="NoSpacing"/>
      </w:pPr>
    </w:p>
    <w:p w:rsidR="009F55BC" w:rsidRDefault="00DE101E" w:rsidP="009F55BC">
      <w:pPr>
        <w:pStyle w:val="NoSpacing"/>
        <w:ind w:left="720"/>
        <w:rPr>
          <w:rFonts w:cs="Arial"/>
        </w:rPr>
      </w:pPr>
      <w:r>
        <w:t xml:space="preserve">Norfolk County Council, Forest Heath and St Edmundsbury Council, </w:t>
      </w:r>
      <w:r w:rsidR="009F55BC">
        <w:t>Natural England, English Heritage, RSPB, Forestry Commission, University of East Anglia, Suffolk Wildlife Trust, Norfolk Wildlife Trust, The Breckland Society, Farm Conservation, Iceni botanic Artists, Green Light Trust, Plantlife, Norfolk Geodiversity Partnership, Orchard Barn Environmental Education CIC, Ancient House Museum</w:t>
      </w:r>
    </w:p>
    <w:p w:rsidR="009F55BC" w:rsidRDefault="009F55BC" w:rsidP="005F7393">
      <w:pPr>
        <w:pStyle w:val="NoSpacing"/>
        <w:rPr>
          <w:rFonts w:cs="Arial"/>
        </w:rPr>
      </w:pPr>
    </w:p>
    <w:p w:rsidR="00524C85" w:rsidRDefault="00524C85" w:rsidP="005F7393">
      <w:pPr>
        <w:pStyle w:val="NoSpacing"/>
        <w:rPr>
          <w:rFonts w:cs="Arial"/>
        </w:rPr>
      </w:pPr>
      <w:r w:rsidRPr="00194B83">
        <w:rPr>
          <w:rFonts w:cs="Arial"/>
        </w:rPr>
        <w:t xml:space="preserve">HLF’s Landscape Partnerships are helping bring together members of the community as well as local, regional, and national organisations to deliver schemes which benefit some of the UK’s most outstanding landscapes and rural communities.  Grants </w:t>
      </w:r>
      <w:r w:rsidR="00B44FCC">
        <w:rPr>
          <w:rFonts w:cs="Arial"/>
        </w:rPr>
        <w:t xml:space="preserve">available now </w:t>
      </w:r>
      <w:r w:rsidRPr="00194B83">
        <w:rPr>
          <w:rFonts w:cs="Arial"/>
        </w:rPr>
        <w:t xml:space="preserve">range from </w:t>
      </w:r>
      <w:r>
        <w:rPr>
          <w:rFonts w:cs="Arial"/>
        </w:rPr>
        <w:t>£100,000 up to £3m.</w:t>
      </w:r>
    </w:p>
    <w:p w:rsidR="00524C85" w:rsidRDefault="00524C85" w:rsidP="005F7393">
      <w:pPr>
        <w:pStyle w:val="NoSpacing"/>
        <w:rPr>
          <w:rFonts w:cs="Arial"/>
        </w:rPr>
      </w:pPr>
    </w:p>
    <w:p w:rsidR="00524C85" w:rsidRPr="00194B83" w:rsidRDefault="00524C85" w:rsidP="005F7393">
      <w:pPr>
        <w:pStyle w:val="NoSpacing"/>
      </w:pPr>
      <w:r w:rsidRPr="00E4199F">
        <w:rPr>
          <w:rFonts w:cs="Arial"/>
          <w:vertAlign w:val="superscript"/>
        </w:rPr>
        <w:t xml:space="preserve"> </w:t>
      </w:r>
      <w:r w:rsidRPr="00194B83">
        <w:t xml:space="preserve">The funding comprises just </w:t>
      </w:r>
      <w:r>
        <w:t>under</w:t>
      </w:r>
      <w:r w:rsidRPr="00194B83">
        <w:t xml:space="preserve"> £1.5million for delivery of the project (£78,500 deve</w:t>
      </w:r>
      <w:r>
        <w:t xml:space="preserve">lopment funding </w:t>
      </w:r>
      <w:r w:rsidR="00B44FCC">
        <w:t>was received in 2013 to enable this successful second stage application to be developed).</w:t>
      </w:r>
    </w:p>
    <w:p w:rsidR="00B44FCC" w:rsidRDefault="00B44FCC" w:rsidP="005F7393">
      <w:pPr>
        <w:pStyle w:val="NoSpacing"/>
      </w:pPr>
    </w:p>
    <w:p w:rsidR="00524C85" w:rsidRPr="005F7393" w:rsidRDefault="00524C85" w:rsidP="005F7393">
      <w:pPr>
        <w:pStyle w:val="NoSpacing"/>
        <w:rPr>
          <w:rFonts w:cs="Arial"/>
        </w:rPr>
      </w:pPr>
      <w:r w:rsidRPr="005F7393">
        <w:rPr>
          <w:rFonts w:cs="Arial"/>
        </w:rPr>
        <w:t>About the Heritage Lottery Fund</w:t>
      </w:r>
    </w:p>
    <w:p w:rsidR="00524C85" w:rsidRPr="005F7393" w:rsidRDefault="00524C85" w:rsidP="005F7393">
      <w:pPr>
        <w:pStyle w:val="NoSpacing"/>
        <w:rPr>
          <w:rFonts w:cs="Arial"/>
          <w:b/>
        </w:rPr>
      </w:pPr>
      <w:r w:rsidRPr="005F7393">
        <w:rPr>
          <w:rFonts w:cs="Arial"/>
        </w:rPr>
        <w:t>Using money raised through the National Lottery, the Heritage Lottery Fund (HLF) sustains and transforms a wide range of heritage for present and future generations to take part in, learn from and enjoy. From museums, parks and historic places to archaeology, natural environment and cultural traditions, we invest in every part of our diverse heritage. HLF has supported 3</w:t>
      </w:r>
      <w:r w:rsidR="00585FF2">
        <w:rPr>
          <w:rFonts w:cs="Arial"/>
        </w:rPr>
        <w:t>6</w:t>
      </w:r>
      <w:r w:rsidRPr="005F7393">
        <w:rPr>
          <w:rFonts w:cs="Arial"/>
        </w:rPr>
        <w:t>,000 projects, allocating £</w:t>
      </w:r>
      <w:r w:rsidR="00585FF2">
        <w:rPr>
          <w:rFonts w:cs="Arial"/>
        </w:rPr>
        <w:t>5</w:t>
      </w:r>
      <w:r w:rsidRPr="005F7393">
        <w:rPr>
          <w:rFonts w:cs="Arial"/>
        </w:rPr>
        <w:t xml:space="preserve">.9billion across the UK. Website: </w:t>
      </w:r>
      <w:hyperlink r:id="rId9" w:history="1">
        <w:r w:rsidRPr="005F7393">
          <w:rPr>
            <w:rFonts w:cs="Arial"/>
          </w:rPr>
          <w:t>www.hlf.org.uk</w:t>
        </w:r>
      </w:hyperlink>
      <w:r w:rsidRPr="005F7393">
        <w:rPr>
          <w:rFonts w:cs="Arial"/>
          <w:b/>
        </w:rPr>
        <w:t xml:space="preserve"> </w:t>
      </w:r>
    </w:p>
    <w:p w:rsidR="00524C85" w:rsidRPr="005F7393" w:rsidRDefault="00524C85" w:rsidP="005F7393">
      <w:pPr>
        <w:pStyle w:val="NoSpacing"/>
        <w:rPr>
          <w:rFonts w:cs="Arial"/>
        </w:rPr>
      </w:pPr>
    </w:p>
    <w:p w:rsidR="00524C85" w:rsidRPr="00194B83" w:rsidRDefault="00524C85" w:rsidP="005F7393">
      <w:pPr>
        <w:pStyle w:val="NoSpacing"/>
        <w:rPr>
          <w:rStyle w:val="Bodytextbold"/>
        </w:rPr>
      </w:pPr>
      <w:r w:rsidRPr="00194B83">
        <w:rPr>
          <w:rStyle w:val="Bodytextbold"/>
        </w:rPr>
        <w:t>Contact:</w:t>
      </w:r>
    </w:p>
    <w:p w:rsidR="00524C85" w:rsidRPr="00194B83" w:rsidRDefault="00524C85" w:rsidP="005F7393">
      <w:pPr>
        <w:pStyle w:val="NoSpacing"/>
        <w:rPr>
          <w:rStyle w:val="Bodytextbold"/>
          <w:b w:val="0"/>
        </w:rPr>
      </w:pPr>
    </w:p>
    <w:p w:rsidR="00524C85" w:rsidRPr="00194B83" w:rsidRDefault="00524C85" w:rsidP="005F7393">
      <w:pPr>
        <w:pStyle w:val="NoSpacing"/>
      </w:pPr>
      <w:r w:rsidRPr="00194B83">
        <w:t>For more information and images or to arrange interviews, contact:</w:t>
      </w:r>
    </w:p>
    <w:p w:rsidR="00524C85" w:rsidRPr="00194B83" w:rsidRDefault="00524C85" w:rsidP="005F7393">
      <w:pPr>
        <w:pStyle w:val="NoSpacing"/>
      </w:pPr>
    </w:p>
    <w:p w:rsidR="001B2015" w:rsidRDefault="001B2015" w:rsidP="005F7393">
      <w:pPr>
        <w:pStyle w:val="NoSpacing"/>
      </w:pPr>
      <w:r>
        <w:t>Nick Dickson</w:t>
      </w:r>
    </w:p>
    <w:p w:rsidR="001B2015" w:rsidRDefault="001B2015" w:rsidP="005F7393">
      <w:pPr>
        <w:pStyle w:val="NoSpacing"/>
      </w:pPr>
      <w:r>
        <w:t>Breaking New Ground Development Manager</w:t>
      </w:r>
    </w:p>
    <w:p w:rsidR="001B2015" w:rsidRDefault="001B2015" w:rsidP="005F7393">
      <w:pPr>
        <w:pStyle w:val="NoSpacing"/>
      </w:pPr>
      <w:proofErr w:type="gramStart"/>
      <w:r>
        <w:t>c/o</w:t>
      </w:r>
      <w:proofErr w:type="gramEnd"/>
      <w:r>
        <w:t xml:space="preserve"> Brandon Country Park</w:t>
      </w:r>
    </w:p>
    <w:p w:rsidR="001B2015" w:rsidRDefault="001B2015" w:rsidP="005F7393">
      <w:pPr>
        <w:pStyle w:val="NoSpacing"/>
      </w:pPr>
      <w:r>
        <w:t>Bury road</w:t>
      </w:r>
    </w:p>
    <w:p w:rsidR="001B2015" w:rsidRDefault="001B2015" w:rsidP="005F7393">
      <w:pPr>
        <w:pStyle w:val="NoSpacing"/>
      </w:pPr>
      <w:r>
        <w:t>Brandon IP27 0SU</w:t>
      </w:r>
    </w:p>
    <w:p w:rsidR="001B2015" w:rsidRDefault="001B2015" w:rsidP="005F7393">
      <w:pPr>
        <w:pStyle w:val="NoSpacing"/>
      </w:pPr>
      <w:r>
        <w:t>01842 819185</w:t>
      </w:r>
    </w:p>
    <w:p w:rsidR="00524C85" w:rsidRDefault="00524C85" w:rsidP="005F7393">
      <w:pPr>
        <w:pStyle w:val="NoSpacing"/>
      </w:pPr>
      <w:r>
        <w:t>Email</w:t>
      </w:r>
      <w:r w:rsidRPr="00194B83">
        <w:t xml:space="preserve">: </w:t>
      </w:r>
      <w:hyperlink r:id="rId10" w:history="1">
        <w:r w:rsidRPr="00136490">
          <w:rPr>
            <w:rStyle w:val="Hyperlink"/>
          </w:rPr>
          <w:t>nick.dickson@suffolk.gov.uk</w:t>
        </w:r>
      </w:hyperlink>
    </w:p>
    <w:p w:rsidR="00524C85" w:rsidRDefault="00524C85" w:rsidP="005F7393">
      <w:pPr>
        <w:pStyle w:val="NoSpacing"/>
      </w:pPr>
      <w:r>
        <w:t xml:space="preserve">Web: </w:t>
      </w:r>
      <w:hyperlink r:id="rId11" w:history="1">
        <w:r>
          <w:rPr>
            <w:rStyle w:val="Hyperlink"/>
          </w:rPr>
          <w:t>http://www.brecks.org/brecks-partnership/Breaking-New-Ground.aspx</w:t>
        </w:r>
      </w:hyperlink>
    </w:p>
    <w:p w:rsidR="00524C85" w:rsidRPr="00061D18" w:rsidRDefault="00524C85" w:rsidP="005F7393">
      <w:pPr>
        <w:pStyle w:val="NoSpacing"/>
      </w:pPr>
      <w:r w:rsidRPr="00061D18">
        <w:t xml:space="preserve">Twitter: </w:t>
      </w:r>
      <w:r w:rsidRPr="00061D18">
        <w:rPr>
          <w:color w:val="7030A0"/>
          <w:u w:val="single"/>
        </w:rPr>
        <w:t>@</w:t>
      </w:r>
      <w:r>
        <w:rPr>
          <w:color w:val="7030A0"/>
          <w:u w:val="single"/>
        </w:rPr>
        <w:t>T</w:t>
      </w:r>
      <w:r w:rsidRPr="00061D18">
        <w:rPr>
          <w:color w:val="7030A0"/>
          <w:u w:val="single"/>
        </w:rPr>
        <w:t>he</w:t>
      </w:r>
      <w:r>
        <w:rPr>
          <w:color w:val="7030A0"/>
          <w:u w:val="single"/>
        </w:rPr>
        <w:t>B</w:t>
      </w:r>
      <w:r w:rsidRPr="00061D18">
        <w:rPr>
          <w:color w:val="7030A0"/>
          <w:u w:val="single"/>
        </w:rPr>
        <w:t>recksBNG</w:t>
      </w:r>
    </w:p>
    <w:p w:rsidR="00853368" w:rsidRPr="00853368" w:rsidRDefault="00853368" w:rsidP="005F7393">
      <w:pPr>
        <w:pStyle w:val="NoSpacing"/>
      </w:pPr>
    </w:p>
    <w:sectPr w:rsidR="00853368" w:rsidRPr="0085336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85" w:rsidRDefault="00524C85" w:rsidP="00524C85">
      <w:r>
        <w:separator/>
      </w:r>
    </w:p>
  </w:endnote>
  <w:endnote w:type="continuationSeparator" w:id="0">
    <w:p w:rsidR="00524C85" w:rsidRDefault="00524C85" w:rsidP="0052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85" w:rsidRDefault="00524C85">
    <w:pPr>
      <w:pStyle w:val="Footer"/>
    </w:pPr>
    <w:r>
      <w:rPr>
        <w:noProof/>
        <w:lang w:eastAsia="en-GB"/>
      </w:rPr>
      <w:drawing>
        <wp:anchor distT="0" distB="0" distL="114300" distR="114300" simplePos="0" relativeHeight="251659264" behindDoc="1" locked="0" layoutInCell="1" allowOverlap="1">
          <wp:simplePos x="0" y="0"/>
          <wp:positionH relativeFrom="column">
            <wp:align>center</wp:align>
          </wp:positionH>
          <wp:positionV relativeFrom="paragraph">
            <wp:posOffset>9789160</wp:posOffset>
          </wp:positionV>
          <wp:extent cx="1171575" cy="723900"/>
          <wp:effectExtent l="0" t="0" r="9525" b="0"/>
          <wp:wrapTight wrapText="bothSides">
            <wp:wrapPolygon edited="0">
              <wp:start x="0" y="0"/>
              <wp:lineTo x="0" y="21032"/>
              <wp:lineTo x="21424" y="21032"/>
              <wp:lineTo x="21424" y="0"/>
              <wp:lineTo x="0" y="0"/>
            </wp:wrapPolygon>
          </wp:wrapTight>
          <wp:docPr id="2" name="Picture 2" descr="HLFH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FHI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85" w:rsidRDefault="00524C85" w:rsidP="00524C85">
      <w:r>
        <w:separator/>
      </w:r>
    </w:p>
  </w:footnote>
  <w:footnote w:type="continuationSeparator" w:id="0">
    <w:p w:rsidR="00524C85" w:rsidRDefault="00524C85" w:rsidP="00524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85" w:rsidRDefault="009F55BC">
    <w:pPr>
      <w:pStyle w:val="Header"/>
    </w:pPr>
    <w:r>
      <w:rPr>
        <w:noProof/>
        <w:lang w:eastAsia="en-GB"/>
      </w:rPr>
      <w:drawing>
        <wp:anchor distT="0" distB="0" distL="114300" distR="114300" simplePos="0" relativeHeight="251660288" behindDoc="1" locked="0" layoutInCell="1" allowOverlap="1" wp14:anchorId="16470D47" wp14:editId="3ED5233A">
          <wp:simplePos x="914400" y="446405"/>
          <wp:positionH relativeFrom="column">
            <wp:align>right</wp:align>
          </wp:positionH>
          <wp:positionV relativeFrom="paragraph">
            <wp:posOffset>0</wp:posOffset>
          </wp:positionV>
          <wp:extent cx="2184400" cy="669290"/>
          <wp:effectExtent l="0" t="0" r="6350" b="0"/>
          <wp:wrapTight wrapText="bothSides">
            <wp:wrapPolygon edited="0">
              <wp:start x="0" y="0"/>
              <wp:lineTo x="0" y="20903"/>
              <wp:lineTo x="21474" y="20903"/>
              <wp:lineTo x="21474" y="0"/>
              <wp:lineTo x="0" y="0"/>
            </wp:wrapPolygon>
          </wp:wrapTight>
          <wp:docPr id="5" name="Picture 5" descr="R:\Environmental Protection\Conservation\Countryside\Countryside sites\logos\SCC logo[NEW] (0704) SCCblue(2t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vironmental Protection\Conservation\Countryside\Countryside sites\logos\SCC logo[NEW] (0704) SCCblue(2tier)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7472" cy="6706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C85">
      <w:rPr>
        <w:noProof/>
        <w:lang w:eastAsia="en-GB"/>
      </w:rPr>
      <w:drawing>
        <wp:anchor distT="0" distB="0" distL="114300" distR="114300" simplePos="0" relativeHeight="251658240" behindDoc="1" locked="0" layoutInCell="1" allowOverlap="1" wp14:anchorId="37822CA6" wp14:editId="17F7BE2A">
          <wp:simplePos x="0" y="0"/>
          <wp:positionH relativeFrom="column">
            <wp:posOffset>-64135</wp:posOffset>
          </wp:positionH>
          <wp:positionV relativeFrom="paragraph">
            <wp:posOffset>-163830</wp:posOffset>
          </wp:positionV>
          <wp:extent cx="1266825" cy="1247775"/>
          <wp:effectExtent l="0" t="0" r="9525" b="9525"/>
          <wp:wrapTight wrapText="bothSides">
            <wp:wrapPolygon edited="0">
              <wp:start x="0" y="0"/>
              <wp:lineTo x="0" y="21435"/>
              <wp:lineTo x="21438" y="21435"/>
              <wp:lineTo x="21438" y="0"/>
              <wp:lineTo x="0" y="0"/>
            </wp:wrapPolygon>
          </wp:wrapTight>
          <wp:docPr id="1" name="Picture 1" descr="BNG  logo Dec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G  logo Dec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21FB1"/>
    <w:multiLevelType w:val="hybridMultilevel"/>
    <w:tmpl w:val="ED903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0984C14"/>
    <w:multiLevelType w:val="hybridMultilevel"/>
    <w:tmpl w:val="DA80E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68"/>
    <w:rsid w:val="0000587C"/>
    <w:rsid w:val="0007399F"/>
    <w:rsid w:val="001B2015"/>
    <w:rsid w:val="00290DF6"/>
    <w:rsid w:val="003453D5"/>
    <w:rsid w:val="00524C85"/>
    <w:rsid w:val="00571806"/>
    <w:rsid w:val="00585FF2"/>
    <w:rsid w:val="005F7393"/>
    <w:rsid w:val="00653F74"/>
    <w:rsid w:val="006C29E4"/>
    <w:rsid w:val="00740A87"/>
    <w:rsid w:val="00853368"/>
    <w:rsid w:val="009A6ECB"/>
    <w:rsid w:val="009F55BC"/>
    <w:rsid w:val="00B44FCC"/>
    <w:rsid w:val="00BC6311"/>
    <w:rsid w:val="00BF26CD"/>
    <w:rsid w:val="00C45024"/>
    <w:rsid w:val="00D71B69"/>
    <w:rsid w:val="00DD2ED5"/>
    <w:rsid w:val="00DE101E"/>
    <w:rsid w:val="00E50443"/>
    <w:rsid w:val="00E7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D"/>
    <w:pPr>
      <w:spacing w:after="0" w:line="240" w:lineRule="auto"/>
    </w:pPr>
    <w:rPr>
      <w:rFonts w:ascii="Calibri" w:hAnsi="Calibri" w:cs="Calibri"/>
    </w:rPr>
  </w:style>
  <w:style w:type="paragraph" w:styleId="Heading4">
    <w:name w:val="heading 4"/>
    <w:basedOn w:val="Normal"/>
    <w:link w:val="Heading4Char"/>
    <w:uiPriority w:val="9"/>
    <w:qFormat/>
    <w:rsid w:val="00853368"/>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336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3368"/>
    <w:rPr>
      <w:b/>
      <w:bCs/>
    </w:rPr>
  </w:style>
  <w:style w:type="paragraph" w:styleId="NormalWeb">
    <w:name w:val="Normal (Web)"/>
    <w:basedOn w:val="Normal"/>
    <w:uiPriority w:val="99"/>
    <w:unhideWhenUsed/>
    <w:rsid w:val="0085336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3368"/>
    <w:rPr>
      <w:color w:val="0000FF"/>
      <w:u w:val="single"/>
    </w:rPr>
  </w:style>
  <w:style w:type="character" w:customStyle="1" w:styleId="apple-converted-space">
    <w:name w:val="apple-converted-space"/>
    <w:basedOn w:val="DefaultParagraphFont"/>
    <w:rsid w:val="00853368"/>
  </w:style>
  <w:style w:type="character" w:customStyle="1" w:styleId="Bodytextbold">
    <w:name w:val="Body text (bold)"/>
    <w:basedOn w:val="DefaultParagraphFont"/>
    <w:rsid w:val="00524C85"/>
    <w:rPr>
      <w:rFonts w:ascii="Arial" w:hAnsi="Arial"/>
      <w:b/>
      <w:color w:val="auto"/>
      <w:sz w:val="22"/>
    </w:rPr>
  </w:style>
  <w:style w:type="paragraph" w:styleId="Header">
    <w:name w:val="header"/>
    <w:basedOn w:val="Normal"/>
    <w:link w:val="HeaderChar"/>
    <w:uiPriority w:val="99"/>
    <w:unhideWhenUsed/>
    <w:rsid w:val="00524C8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24C85"/>
  </w:style>
  <w:style w:type="paragraph" w:styleId="Footer">
    <w:name w:val="footer"/>
    <w:basedOn w:val="Normal"/>
    <w:link w:val="FooterChar"/>
    <w:uiPriority w:val="99"/>
    <w:unhideWhenUsed/>
    <w:rsid w:val="00524C8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24C85"/>
  </w:style>
  <w:style w:type="paragraph" w:styleId="NoSpacing">
    <w:name w:val="No Spacing"/>
    <w:uiPriority w:val="1"/>
    <w:qFormat/>
    <w:rsid w:val="005F7393"/>
    <w:pPr>
      <w:spacing w:after="0" w:line="240" w:lineRule="auto"/>
    </w:pPr>
  </w:style>
  <w:style w:type="paragraph" w:styleId="BalloonText">
    <w:name w:val="Balloon Text"/>
    <w:basedOn w:val="Normal"/>
    <w:link w:val="BalloonTextChar"/>
    <w:uiPriority w:val="99"/>
    <w:semiHidden/>
    <w:unhideWhenUsed/>
    <w:rsid w:val="009A6ECB"/>
    <w:rPr>
      <w:rFonts w:ascii="Tahoma" w:hAnsi="Tahoma" w:cs="Tahoma"/>
      <w:sz w:val="16"/>
      <w:szCs w:val="16"/>
    </w:rPr>
  </w:style>
  <w:style w:type="character" w:customStyle="1" w:styleId="BalloonTextChar">
    <w:name w:val="Balloon Text Char"/>
    <w:basedOn w:val="DefaultParagraphFont"/>
    <w:link w:val="BalloonText"/>
    <w:uiPriority w:val="99"/>
    <w:semiHidden/>
    <w:rsid w:val="009A6ECB"/>
    <w:rPr>
      <w:rFonts w:ascii="Tahoma" w:hAnsi="Tahoma" w:cs="Tahoma"/>
      <w:sz w:val="16"/>
      <w:szCs w:val="16"/>
    </w:rPr>
  </w:style>
  <w:style w:type="paragraph" w:styleId="EndnoteText">
    <w:name w:val="endnote text"/>
    <w:basedOn w:val="Normal"/>
    <w:link w:val="EndnoteTextChar"/>
    <w:uiPriority w:val="99"/>
    <w:semiHidden/>
    <w:unhideWhenUsed/>
    <w:rsid w:val="006C29E4"/>
    <w:rPr>
      <w:sz w:val="20"/>
      <w:szCs w:val="20"/>
    </w:rPr>
  </w:style>
  <w:style w:type="character" w:customStyle="1" w:styleId="EndnoteTextChar">
    <w:name w:val="Endnote Text Char"/>
    <w:basedOn w:val="DefaultParagraphFont"/>
    <w:link w:val="EndnoteText"/>
    <w:uiPriority w:val="99"/>
    <w:semiHidden/>
    <w:rsid w:val="006C29E4"/>
    <w:rPr>
      <w:sz w:val="20"/>
      <w:szCs w:val="20"/>
    </w:rPr>
  </w:style>
  <w:style w:type="character" w:styleId="EndnoteReference">
    <w:name w:val="endnote reference"/>
    <w:basedOn w:val="DefaultParagraphFont"/>
    <w:uiPriority w:val="99"/>
    <w:semiHidden/>
    <w:unhideWhenUsed/>
    <w:rsid w:val="006C29E4"/>
    <w:rPr>
      <w:vertAlign w:val="superscript"/>
    </w:rPr>
  </w:style>
  <w:style w:type="paragraph" w:styleId="FootnoteText">
    <w:name w:val="footnote text"/>
    <w:basedOn w:val="Normal"/>
    <w:link w:val="FootnoteTextChar"/>
    <w:uiPriority w:val="99"/>
    <w:semiHidden/>
    <w:unhideWhenUsed/>
    <w:rsid w:val="00C4502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45024"/>
    <w:rPr>
      <w:sz w:val="20"/>
      <w:szCs w:val="20"/>
    </w:rPr>
  </w:style>
  <w:style w:type="character" w:styleId="FootnoteReference">
    <w:name w:val="footnote reference"/>
    <w:basedOn w:val="DefaultParagraphFont"/>
    <w:uiPriority w:val="99"/>
    <w:semiHidden/>
    <w:unhideWhenUsed/>
    <w:rsid w:val="00C450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D"/>
    <w:pPr>
      <w:spacing w:after="0" w:line="240" w:lineRule="auto"/>
    </w:pPr>
    <w:rPr>
      <w:rFonts w:ascii="Calibri" w:hAnsi="Calibri" w:cs="Calibri"/>
    </w:rPr>
  </w:style>
  <w:style w:type="paragraph" w:styleId="Heading4">
    <w:name w:val="heading 4"/>
    <w:basedOn w:val="Normal"/>
    <w:link w:val="Heading4Char"/>
    <w:uiPriority w:val="9"/>
    <w:qFormat/>
    <w:rsid w:val="00853368"/>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336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3368"/>
    <w:rPr>
      <w:b/>
      <w:bCs/>
    </w:rPr>
  </w:style>
  <w:style w:type="paragraph" w:styleId="NormalWeb">
    <w:name w:val="Normal (Web)"/>
    <w:basedOn w:val="Normal"/>
    <w:uiPriority w:val="99"/>
    <w:unhideWhenUsed/>
    <w:rsid w:val="0085336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3368"/>
    <w:rPr>
      <w:color w:val="0000FF"/>
      <w:u w:val="single"/>
    </w:rPr>
  </w:style>
  <w:style w:type="character" w:customStyle="1" w:styleId="apple-converted-space">
    <w:name w:val="apple-converted-space"/>
    <w:basedOn w:val="DefaultParagraphFont"/>
    <w:rsid w:val="00853368"/>
  </w:style>
  <w:style w:type="character" w:customStyle="1" w:styleId="Bodytextbold">
    <w:name w:val="Body text (bold)"/>
    <w:basedOn w:val="DefaultParagraphFont"/>
    <w:rsid w:val="00524C85"/>
    <w:rPr>
      <w:rFonts w:ascii="Arial" w:hAnsi="Arial"/>
      <w:b/>
      <w:color w:val="auto"/>
      <w:sz w:val="22"/>
    </w:rPr>
  </w:style>
  <w:style w:type="paragraph" w:styleId="Header">
    <w:name w:val="header"/>
    <w:basedOn w:val="Normal"/>
    <w:link w:val="HeaderChar"/>
    <w:uiPriority w:val="99"/>
    <w:unhideWhenUsed/>
    <w:rsid w:val="00524C8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24C85"/>
  </w:style>
  <w:style w:type="paragraph" w:styleId="Footer">
    <w:name w:val="footer"/>
    <w:basedOn w:val="Normal"/>
    <w:link w:val="FooterChar"/>
    <w:uiPriority w:val="99"/>
    <w:unhideWhenUsed/>
    <w:rsid w:val="00524C8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24C85"/>
  </w:style>
  <w:style w:type="paragraph" w:styleId="NoSpacing">
    <w:name w:val="No Spacing"/>
    <w:uiPriority w:val="1"/>
    <w:qFormat/>
    <w:rsid w:val="005F7393"/>
    <w:pPr>
      <w:spacing w:after="0" w:line="240" w:lineRule="auto"/>
    </w:pPr>
  </w:style>
  <w:style w:type="paragraph" w:styleId="BalloonText">
    <w:name w:val="Balloon Text"/>
    <w:basedOn w:val="Normal"/>
    <w:link w:val="BalloonTextChar"/>
    <w:uiPriority w:val="99"/>
    <w:semiHidden/>
    <w:unhideWhenUsed/>
    <w:rsid w:val="009A6ECB"/>
    <w:rPr>
      <w:rFonts w:ascii="Tahoma" w:hAnsi="Tahoma" w:cs="Tahoma"/>
      <w:sz w:val="16"/>
      <w:szCs w:val="16"/>
    </w:rPr>
  </w:style>
  <w:style w:type="character" w:customStyle="1" w:styleId="BalloonTextChar">
    <w:name w:val="Balloon Text Char"/>
    <w:basedOn w:val="DefaultParagraphFont"/>
    <w:link w:val="BalloonText"/>
    <w:uiPriority w:val="99"/>
    <w:semiHidden/>
    <w:rsid w:val="009A6ECB"/>
    <w:rPr>
      <w:rFonts w:ascii="Tahoma" w:hAnsi="Tahoma" w:cs="Tahoma"/>
      <w:sz w:val="16"/>
      <w:szCs w:val="16"/>
    </w:rPr>
  </w:style>
  <w:style w:type="paragraph" w:styleId="EndnoteText">
    <w:name w:val="endnote text"/>
    <w:basedOn w:val="Normal"/>
    <w:link w:val="EndnoteTextChar"/>
    <w:uiPriority w:val="99"/>
    <w:semiHidden/>
    <w:unhideWhenUsed/>
    <w:rsid w:val="006C29E4"/>
    <w:rPr>
      <w:sz w:val="20"/>
      <w:szCs w:val="20"/>
    </w:rPr>
  </w:style>
  <w:style w:type="character" w:customStyle="1" w:styleId="EndnoteTextChar">
    <w:name w:val="Endnote Text Char"/>
    <w:basedOn w:val="DefaultParagraphFont"/>
    <w:link w:val="EndnoteText"/>
    <w:uiPriority w:val="99"/>
    <w:semiHidden/>
    <w:rsid w:val="006C29E4"/>
    <w:rPr>
      <w:sz w:val="20"/>
      <w:szCs w:val="20"/>
    </w:rPr>
  </w:style>
  <w:style w:type="character" w:styleId="EndnoteReference">
    <w:name w:val="endnote reference"/>
    <w:basedOn w:val="DefaultParagraphFont"/>
    <w:uiPriority w:val="99"/>
    <w:semiHidden/>
    <w:unhideWhenUsed/>
    <w:rsid w:val="006C29E4"/>
    <w:rPr>
      <w:vertAlign w:val="superscript"/>
    </w:rPr>
  </w:style>
  <w:style w:type="paragraph" w:styleId="FootnoteText">
    <w:name w:val="footnote text"/>
    <w:basedOn w:val="Normal"/>
    <w:link w:val="FootnoteTextChar"/>
    <w:uiPriority w:val="99"/>
    <w:semiHidden/>
    <w:unhideWhenUsed/>
    <w:rsid w:val="00C4502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45024"/>
    <w:rPr>
      <w:sz w:val="20"/>
      <w:szCs w:val="20"/>
    </w:rPr>
  </w:style>
  <w:style w:type="character" w:styleId="FootnoteReference">
    <w:name w:val="footnote reference"/>
    <w:basedOn w:val="DefaultParagraphFont"/>
    <w:uiPriority w:val="99"/>
    <w:semiHidden/>
    <w:unhideWhenUsed/>
    <w:rsid w:val="00C45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747">
      <w:bodyDiv w:val="1"/>
      <w:marLeft w:val="0"/>
      <w:marRight w:val="0"/>
      <w:marTop w:val="0"/>
      <w:marBottom w:val="0"/>
      <w:divBdr>
        <w:top w:val="none" w:sz="0" w:space="0" w:color="auto"/>
        <w:left w:val="none" w:sz="0" w:space="0" w:color="auto"/>
        <w:bottom w:val="none" w:sz="0" w:space="0" w:color="auto"/>
        <w:right w:val="none" w:sz="0" w:space="0" w:color="auto"/>
      </w:divBdr>
    </w:div>
    <w:div w:id="578177242">
      <w:bodyDiv w:val="1"/>
      <w:marLeft w:val="0"/>
      <w:marRight w:val="0"/>
      <w:marTop w:val="0"/>
      <w:marBottom w:val="0"/>
      <w:divBdr>
        <w:top w:val="none" w:sz="0" w:space="0" w:color="auto"/>
        <w:left w:val="none" w:sz="0" w:space="0" w:color="auto"/>
        <w:bottom w:val="none" w:sz="0" w:space="0" w:color="auto"/>
        <w:right w:val="none" w:sz="0" w:space="0" w:color="auto"/>
      </w:divBdr>
    </w:div>
    <w:div w:id="1236355033">
      <w:bodyDiv w:val="1"/>
      <w:marLeft w:val="0"/>
      <w:marRight w:val="0"/>
      <w:marTop w:val="0"/>
      <w:marBottom w:val="0"/>
      <w:divBdr>
        <w:top w:val="none" w:sz="0" w:space="0" w:color="auto"/>
        <w:left w:val="none" w:sz="0" w:space="0" w:color="auto"/>
        <w:bottom w:val="none" w:sz="0" w:space="0" w:color="auto"/>
        <w:right w:val="none" w:sz="0" w:space="0" w:color="auto"/>
      </w:divBdr>
    </w:div>
    <w:div w:id="1258252976">
      <w:bodyDiv w:val="1"/>
      <w:marLeft w:val="0"/>
      <w:marRight w:val="0"/>
      <w:marTop w:val="0"/>
      <w:marBottom w:val="0"/>
      <w:divBdr>
        <w:top w:val="none" w:sz="0" w:space="0" w:color="auto"/>
        <w:left w:val="none" w:sz="0" w:space="0" w:color="auto"/>
        <w:bottom w:val="none" w:sz="0" w:space="0" w:color="auto"/>
        <w:right w:val="none" w:sz="0" w:space="0" w:color="auto"/>
      </w:divBdr>
    </w:div>
    <w:div w:id="1404378305">
      <w:bodyDiv w:val="1"/>
      <w:marLeft w:val="0"/>
      <w:marRight w:val="0"/>
      <w:marTop w:val="0"/>
      <w:marBottom w:val="0"/>
      <w:divBdr>
        <w:top w:val="none" w:sz="0" w:space="0" w:color="auto"/>
        <w:left w:val="none" w:sz="0" w:space="0" w:color="auto"/>
        <w:bottom w:val="none" w:sz="0" w:space="0" w:color="auto"/>
        <w:right w:val="none" w:sz="0" w:space="0" w:color="auto"/>
      </w:divBdr>
    </w:div>
    <w:div w:id="19562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ecks.org/brecks-partnership/Breaking-New-Ground.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ck.dickson@suffolk.gov.uk" TargetMode="External"/><Relationship Id="rId4" Type="http://schemas.microsoft.com/office/2007/relationships/stylesWithEffects" Target="stylesWithEffects.xml"/><Relationship Id="rId9" Type="http://schemas.openxmlformats.org/officeDocument/2006/relationships/hyperlink" Target="http://www.hlf.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335F-99CA-45F2-BAB2-4092593C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dickn</dc:creator>
  <cp:lastModifiedBy>dickn</cp:lastModifiedBy>
  <cp:revision>2</cp:revision>
  <dcterms:created xsi:type="dcterms:W3CDTF">2014-03-19T10:59:00Z</dcterms:created>
  <dcterms:modified xsi:type="dcterms:W3CDTF">2014-03-19T10:59:00Z</dcterms:modified>
</cp:coreProperties>
</file>